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C8" w:rsidRPr="005F0AAF" w:rsidRDefault="00704376">
      <w:pPr>
        <w:spacing w:after="0" w:line="408" w:lineRule="auto"/>
        <w:ind w:left="120"/>
        <w:jc w:val="center"/>
        <w:rPr>
          <w:lang w:val="ru-RU"/>
        </w:rPr>
      </w:pPr>
      <w:bookmarkStart w:id="0" w:name="block-3761685"/>
      <w:r w:rsidRPr="005F0A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2BC8" w:rsidRPr="005F0AAF" w:rsidRDefault="00704376" w:rsidP="005F0AAF">
      <w:pPr>
        <w:spacing w:after="0" w:line="408" w:lineRule="auto"/>
        <w:ind w:left="120"/>
        <w:jc w:val="center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5F0AAF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5F0A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2BC8" w:rsidRDefault="00704376" w:rsidP="005F0A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Октябрьская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№1 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F0AAF" w:rsidTr="000D4161">
        <w:tc>
          <w:tcPr>
            <w:tcW w:w="3114" w:type="dxa"/>
          </w:tcPr>
          <w:p w:rsidR="00C53FFE" w:rsidRPr="0040209D" w:rsidRDefault="007043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0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РМО учителей химии</w:t>
            </w:r>
          </w:p>
          <w:p w:rsidR="004E6975" w:rsidRDefault="0070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Корнеева В.С.</w:t>
            </w:r>
          </w:p>
          <w:p w:rsidR="004E6975" w:rsidRDefault="005F0A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04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043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04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043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04376" w:rsidRPr="005F0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043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04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437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"Октябрьская СШ №1"</w:t>
            </w:r>
          </w:p>
          <w:p w:rsidR="004E6975" w:rsidRDefault="0070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М.Ю.</w:t>
            </w:r>
          </w:p>
          <w:p w:rsidR="004E6975" w:rsidRDefault="005F0A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704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043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04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043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0437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43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43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04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0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"Октябрьская СШ №1"</w:t>
            </w:r>
          </w:p>
          <w:p w:rsidR="000E6D86" w:rsidRDefault="007043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43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Гуляев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</w:p>
          <w:p w:rsidR="000E6D86" w:rsidRDefault="005F0A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bookmarkStart w:id="2" w:name="_GoBack"/>
            <w:bookmarkEnd w:id="2"/>
            <w:r w:rsidR="00704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043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04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043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0437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43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437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043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/>
        <w:ind w:left="120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‌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 w:line="408" w:lineRule="auto"/>
        <w:ind w:left="120"/>
        <w:jc w:val="center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2BC8" w:rsidRPr="005F0AAF" w:rsidRDefault="00704376">
      <w:pPr>
        <w:spacing w:after="0" w:line="408" w:lineRule="auto"/>
        <w:ind w:left="120"/>
        <w:jc w:val="center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535982)</w:t>
      </w: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704376">
      <w:pPr>
        <w:spacing w:after="0" w:line="408" w:lineRule="auto"/>
        <w:ind w:left="120"/>
        <w:jc w:val="center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BD2BC8" w:rsidRPr="005F0AAF" w:rsidRDefault="00704376">
      <w:pPr>
        <w:spacing w:after="0" w:line="408" w:lineRule="auto"/>
        <w:ind w:left="120"/>
        <w:jc w:val="center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BD2BC8">
      <w:pPr>
        <w:spacing w:after="0"/>
        <w:ind w:left="120"/>
        <w:jc w:val="center"/>
        <w:rPr>
          <w:lang w:val="ru-RU"/>
        </w:rPr>
      </w:pPr>
    </w:p>
    <w:p w:rsidR="00BD2BC8" w:rsidRPr="005F0AAF" w:rsidRDefault="00704376">
      <w:pPr>
        <w:spacing w:after="0"/>
        <w:ind w:left="120"/>
        <w:jc w:val="center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b243c2b-d9e4-44f5-a2b5-32ebc85ef21c"/>
      <w:proofErr w:type="spellStart"/>
      <w:r w:rsidRPr="005F0AAF">
        <w:rPr>
          <w:rFonts w:ascii="Times New Roman" w:hAnsi="Times New Roman"/>
          <w:b/>
          <w:color w:val="000000"/>
          <w:sz w:val="28"/>
          <w:lang w:val="ru-RU"/>
        </w:rPr>
        <w:t>р.п.Октябрьский</w:t>
      </w:r>
      <w:proofErr w:type="spellEnd"/>
      <w:r w:rsidRPr="005F0A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5F0A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ff2ddcc-9031-468a-8fe5-d9757d0c08db"/>
      <w:r w:rsidRPr="005F0AA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F0A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0AAF">
        <w:rPr>
          <w:rFonts w:ascii="Times New Roman" w:hAnsi="Times New Roman"/>
          <w:color w:val="000000"/>
          <w:sz w:val="28"/>
          <w:lang w:val="ru-RU"/>
        </w:rPr>
        <w:t>​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BD2BC8">
      <w:pPr>
        <w:rPr>
          <w:lang w:val="ru-RU"/>
        </w:rPr>
        <w:sectPr w:rsidR="00BD2BC8" w:rsidRPr="005F0AAF">
          <w:pgSz w:w="11906" w:h="16383"/>
          <w:pgMar w:top="1134" w:right="850" w:bottom="1134" w:left="1701" w:header="720" w:footer="720" w:gutter="0"/>
          <w:cols w:space="720"/>
        </w:sectPr>
      </w:pP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bookmarkStart w:id="5" w:name="block-3761686"/>
      <w:bookmarkEnd w:id="0"/>
      <w:r w:rsidRPr="005F0A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5F0AAF">
        <w:rPr>
          <w:rFonts w:ascii="Times New Roman" w:hAnsi="Times New Roman"/>
          <w:color w:val="000000"/>
          <w:sz w:val="28"/>
          <w:lang w:val="ru-RU"/>
        </w:rPr>
        <w:t>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</w:t>
      </w:r>
      <w:r w:rsidRPr="005F0AAF">
        <w:rPr>
          <w:rFonts w:ascii="Times New Roman" w:hAnsi="Times New Roman"/>
          <w:color w:val="000000"/>
          <w:sz w:val="28"/>
          <w:lang w:val="ru-RU"/>
        </w:rPr>
        <w:t>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</w:t>
      </w:r>
      <w:r w:rsidRPr="005F0AAF">
        <w:rPr>
          <w:rFonts w:ascii="Times New Roman" w:hAnsi="Times New Roman"/>
          <w:color w:val="000000"/>
          <w:sz w:val="28"/>
          <w:lang w:val="ru-RU"/>
        </w:rPr>
        <w:t>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</w:t>
      </w:r>
      <w:r w:rsidRPr="005F0AAF">
        <w:rPr>
          <w:rFonts w:ascii="Times New Roman" w:hAnsi="Times New Roman"/>
          <w:color w:val="000000"/>
          <w:sz w:val="28"/>
          <w:lang w:val="ru-RU"/>
        </w:rPr>
        <w:t>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</w:t>
      </w:r>
      <w:r w:rsidRPr="005F0AAF">
        <w:rPr>
          <w:rFonts w:ascii="Times New Roman" w:hAnsi="Times New Roman"/>
          <w:color w:val="000000"/>
          <w:sz w:val="28"/>
          <w:lang w:val="ru-RU"/>
        </w:rPr>
        <w:t>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D2BC8" w:rsidRDefault="00704376">
      <w:pPr>
        <w:spacing w:after="0" w:line="264" w:lineRule="auto"/>
        <w:ind w:firstLine="600"/>
        <w:jc w:val="both"/>
      </w:pPr>
      <w:r w:rsidRPr="005F0AAF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D2BC8" w:rsidRPr="005F0AAF" w:rsidRDefault="0070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которой обеспечивает получение представления о целях, содержании, общей стратегии обучения, </w:t>
      </w:r>
      <w:proofErr w:type="gramStart"/>
      <w:r w:rsidRPr="005F0AA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BD2BC8" w:rsidRPr="005F0AAF" w:rsidRDefault="007043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5F0AAF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форме единого государственного экзамена по химии.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BD2BC8" w:rsidRPr="005F0AAF" w:rsidRDefault="0070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классам, основным содержательным линиям/разделам курса; </w:t>
      </w:r>
    </w:p>
    <w:p w:rsidR="00BD2BC8" w:rsidRPr="005F0AAF" w:rsidRDefault="0070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BD2BC8" w:rsidRPr="005F0AAF" w:rsidRDefault="0070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внутри</w:t>
      </w:r>
      <w:r w:rsidRPr="005F0AAF">
        <w:rPr>
          <w:rFonts w:ascii="Times New Roman" w:hAnsi="Times New Roman"/>
          <w:color w:val="000000"/>
          <w:sz w:val="28"/>
          <w:lang w:val="ru-RU"/>
        </w:rPr>
        <w:t>предметных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BD2BC8" w:rsidRPr="005F0AAF" w:rsidRDefault="007043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основной образовательной программы среднего общего образования (личностных,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</w:t>
      </w:r>
      <w:r w:rsidRPr="005F0AAF">
        <w:rPr>
          <w:rFonts w:ascii="Times New Roman" w:hAnsi="Times New Roman"/>
          <w:color w:val="000000"/>
          <w:sz w:val="28"/>
          <w:lang w:val="ru-RU"/>
        </w:rPr>
        <w:t>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тивной составляющей, которая должна определяться в соответствии с направлением конкретного профиля обучения.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</w:t>
      </w:r>
      <w:r w:rsidRPr="005F0AAF">
        <w:rPr>
          <w:rFonts w:ascii="Times New Roman" w:hAnsi="Times New Roman"/>
          <w:color w:val="000000"/>
          <w:sz w:val="28"/>
          <w:lang w:val="ru-RU"/>
        </w:rPr>
        <w:t>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ние предмета «Химия» ориентировано также на решение задач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программе по химии за основу приняты положения ФГОС СОО о различиях базового и углублённого уровней изучения предмета.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</w:t>
      </w:r>
      <w:r w:rsidRPr="005F0AAF">
        <w:rPr>
          <w:rFonts w:ascii="Times New Roman" w:hAnsi="Times New Roman"/>
          <w:color w:val="000000"/>
          <w:sz w:val="28"/>
          <w:lang w:val="ru-RU"/>
        </w:rPr>
        <w:t>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</w:t>
      </w:r>
      <w:r w:rsidRPr="005F0AAF">
        <w:rPr>
          <w:rFonts w:ascii="Times New Roman" w:hAnsi="Times New Roman"/>
          <w:color w:val="000000"/>
          <w:sz w:val="28"/>
          <w:lang w:val="ru-RU"/>
        </w:rPr>
        <w:t>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</w:t>
      </w:r>
      <w:r w:rsidRPr="005F0AAF">
        <w:rPr>
          <w:rFonts w:ascii="Times New Roman" w:hAnsi="Times New Roman"/>
          <w:color w:val="000000"/>
          <w:sz w:val="28"/>
          <w:lang w:val="ru-RU"/>
        </w:rPr>
        <w:t>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</w:t>
      </w:r>
      <w:r w:rsidRPr="005F0AAF">
        <w:rPr>
          <w:rFonts w:ascii="Times New Roman" w:hAnsi="Times New Roman"/>
          <w:color w:val="000000"/>
          <w:sz w:val="28"/>
          <w:lang w:val="ru-RU"/>
        </w:rPr>
        <w:t>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</w:t>
      </w:r>
      <w:r w:rsidRPr="005F0AAF">
        <w:rPr>
          <w:rFonts w:ascii="Times New Roman" w:hAnsi="Times New Roman"/>
          <w:color w:val="000000"/>
          <w:sz w:val="28"/>
          <w:lang w:val="ru-RU"/>
        </w:rPr>
        <w:t>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</w:t>
      </w:r>
      <w:r w:rsidRPr="005F0AAF">
        <w:rPr>
          <w:rFonts w:ascii="Times New Roman" w:hAnsi="Times New Roman"/>
          <w:color w:val="000000"/>
          <w:sz w:val="28"/>
          <w:lang w:val="ru-RU"/>
        </w:rPr>
        <w:t>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</w:t>
      </w:r>
      <w:r w:rsidRPr="005F0AAF">
        <w:rPr>
          <w:rFonts w:ascii="Times New Roman" w:hAnsi="Times New Roman"/>
          <w:color w:val="000000"/>
          <w:sz w:val="28"/>
          <w:lang w:val="ru-RU"/>
        </w:rPr>
        <w:t>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еского применения научных знаний изучение предмета «Химия» на углублённом уровне основано на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ература».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</w:t>
      </w:r>
      <w:r w:rsidRPr="005F0AAF">
        <w:rPr>
          <w:rFonts w:ascii="Times New Roman" w:hAnsi="Times New Roman"/>
          <w:color w:val="000000"/>
          <w:sz w:val="28"/>
          <w:lang w:val="ru-RU"/>
        </w:rPr>
        <w:t>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D2BC8" w:rsidRPr="005F0AAF" w:rsidRDefault="0070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</w:t>
      </w:r>
      <w:r w:rsidRPr="005F0AAF">
        <w:rPr>
          <w:rFonts w:ascii="Times New Roman" w:hAnsi="Times New Roman"/>
          <w:color w:val="000000"/>
          <w:sz w:val="28"/>
          <w:lang w:val="ru-RU"/>
        </w:rPr>
        <w:t>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</w:t>
      </w:r>
      <w:r w:rsidRPr="005F0AAF">
        <w:rPr>
          <w:rFonts w:ascii="Times New Roman" w:hAnsi="Times New Roman"/>
          <w:color w:val="000000"/>
          <w:sz w:val="28"/>
          <w:lang w:val="ru-RU"/>
        </w:rPr>
        <w:t>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D2BC8" w:rsidRPr="005F0AAF" w:rsidRDefault="0070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освоение системы знаний, леж</w:t>
      </w:r>
      <w:r w:rsidRPr="005F0AAF">
        <w:rPr>
          <w:rFonts w:ascii="Times New Roman" w:hAnsi="Times New Roman"/>
          <w:color w:val="000000"/>
          <w:sz w:val="28"/>
          <w:lang w:val="ru-RU"/>
        </w:rPr>
        <w:t>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инетических закономерностях протекания химических реакций, о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BD2BC8" w:rsidRPr="005F0AAF" w:rsidRDefault="0070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</w:t>
      </w:r>
      <w:r w:rsidRPr="005F0AAF">
        <w:rPr>
          <w:rFonts w:ascii="Times New Roman" w:hAnsi="Times New Roman"/>
          <w:color w:val="000000"/>
          <w:sz w:val="28"/>
          <w:lang w:val="ru-RU"/>
        </w:rPr>
        <w:t>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BD2BC8" w:rsidRPr="005F0AAF" w:rsidRDefault="007043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</w:t>
      </w:r>
      <w:r w:rsidRPr="005F0AAF">
        <w:rPr>
          <w:rFonts w:ascii="Times New Roman" w:hAnsi="Times New Roman"/>
          <w:color w:val="000000"/>
          <w:sz w:val="28"/>
          <w:lang w:val="ru-RU"/>
        </w:rPr>
        <w:t>ре веществ и объяснения химических явлений, имеющих место в природе, в практической деятельности и повседневной жизни.</w:t>
      </w:r>
    </w:p>
    <w:p w:rsidR="00BD2BC8" w:rsidRPr="005F0AAF" w:rsidRDefault="00704376">
      <w:pPr>
        <w:spacing w:after="0" w:line="264" w:lineRule="auto"/>
        <w:ind w:left="12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</w:t>
      </w:r>
      <w:r w:rsidRPr="005F0AAF">
        <w:rPr>
          <w:rFonts w:ascii="Times New Roman" w:hAnsi="Times New Roman"/>
          <w:color w:val="000000"/>
          <w:sz w:val="28"/>
          <w:lang w:val="ru-RU"/>
        </w:rPr>
        <w:t>та «Химия» на углублённом уровне особую актуальность приобретают такие цели и задачи, как:</w:t>
      </w:r>
    </w:p>
    <w:p w:rsidR="00BD2BC8" w:rsidRPr="005F0AAF" w:rsidRDefault="0070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</w:t>
      </w:r>
      <w:r w:rsidRPr="005F0AAF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 современному уровню развития науки;</w:t>
      </w:r>
    </w:p>
    <w:p w:rsidR="00BD2BC8" w:rsidRPr="005F0AAF" w:rsidRDefault="0070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D2BC8" w:rsidRPr="005F0AAF" w:rsidRDefault="0070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интересов, интеллектуальных и </w:t>
      </w:r>
      <w:r w:rsidRPr="005F0AAF">
        <w:rPr>
          <w:rFonts w:ascii="Times New Roman" w:hAnsi="Times New Roman"/>
          <w:color w:val="000000"/>
          <w:sz w:val="28"/>
          <w:lang w:val="ru-RU"/>
        </w:rPr>
        <w:t>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</w:t>
      </w:r>
      <w:r w:rsidRPr="005F0AAF">
        <w:rPr>
          <w:rFonts w:ascii="Times New Roman" w:hAnsi="Times New Roman"/>
          <w:color w:val="000000"/>
          <w:sz w:val="28"/>
          <w:lang w:val="ru-RU"/>
        </w:rPr>
        <w:t>вом образе жизни;</w:t>
      </w:r>
    </w:p>
    <w:p w:rsidR="00BD2BC8" w:rsidRPr="005F0AAF" w:rsidRDefault="007043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D2BC8" w:rsidRPr="005F0AAF" w:rsidRDefault="00704376">
      <w:pPr>
        <w:spacing w:after="0" w:line="264" w:lineRule="auto"/>
        <w:ind w:left="12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5F0AAF">
        <w:rPr>
          <w:rFonts w:ascii="Times New Roman" w:hAnsi="Times New Roman"/>
          <w:color w:val="000000"/>
          <w:sz w:val="28"/>
          <w:lang w:val="ru-RU"/>
        </w:rPr>
        <w:t xml:space="preserve">Общее число часов, предусмотренных для изучения химии на углубленном уровне </w:t>
      </w:r>
      <w:r w:rsidRPr="005F0AAF">
        <w:rPr>
          <w:rFonts w:ascii="Times New Roman" w:hAnsi="Times New Roman"/>
          <w:color w:val="000000"/>
          <w:sz w:val="28"/>
          <w:lang w:val="ru-RU"/>
        </w:rPr>
        <w:t>среднего общего образования, составляет 204 часов: в 10 классе – 102 часа (3 часа в неделю), в 11 классе – 102 часа (3 часа в неделю</w:t>
      </w:r>
      <w:proofErr w:type="gramStart"/>
      <w:r w:rsidRPr="005F0AAF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5F0AA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BD2BC8" w:rsidRPr="005F0AAF" w:rsidRDefault="00BD2BC8">
      <w:pPr>
        <w:spacing w:after="0" w:line="264" w:lineRule="auto"/>
        <w:ind w:left="120"/>
        <w:jc w:val="both"/>
        <w:rPr>
          <w:lang w:val="ru-RU"/>
        </w:rPr>
      </w:pPr>
    </w:p>
    <w:p w:rsidR="00BD2BC8" w:rsidRPr="005F0AAF" w:rsidRDefault="00BD2BC8">
      <w:pPr>
        <w:rPr>
          <w:lang w:val="ru-RU"/>
        </w:rPr>
        <w:sectPr w:rsidR="00BD2BC8" w:rsidRPr="005F0AAF">
          <w:pgSz w:w="11906" w:h="16383"/>
          <w:pgMar w:top="1134" w:right="850" w:bottom="1134" w:left="1701" w:header="720" w:footer="720" w:gutter="0"/>
          <w:cols w:space="720"/>
        </w:sectPr>
      </w:pPr>
    </w:p>
    <w:p w:rsidR="00BD2BC8" w:rsidRPr="005F0AAF" w:rsidRDefault="00704376">
      <w:pPr>
        <w:spacing w:after="0" w:line="264" w:lineRule="auto"/>
        <w:ind w:left="120"/>
        <w:jc w:val="both"/>
        <w:rPr>
          <w:lang w:val="ru-RU"/>
        </w:rPr>
      </w:pPr>
      <w:bookmarkStart w:id="7" w:name="block-3761688"/>
      <w:bookmarkEnd w:id="5"/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F0AA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D2BC8" w:rsidRPr="005F0AAF" w:rsidRDefault="00704376">
      <w:pPr>
        <w:spacing w:after="0" w:line="264" w:lineRule="auto"/>
        <w:ind w:left="12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​</w:t>
      </w:r>
    </w:p>
    <w:p w:rsidR="00BD2BC8" w:rsidRPr="005F0AAF" w:rsidRDefault="00704376">
      <w:pPr>
        <w:spacing w:after="0" w:line="264" w:lineRule="auto"/>
        <w:ind w:left="12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BD2BC8" w:rsidRPr="005F0AAF" w:rsidRDefault="00BD2BC8">
      <w:pPr>
        <w:spacing w:after="0" w:line="264" w:lineRule="auto"/>
        <w:ind w:left="120"/>
        <w:jc w:val="both"/>
        <w:rPr>
          <w:lang w:val="ru-RU"/>
        </w:rPr>
      </w:pPr>
    </w:p>
    <w:p w:rsidR="00BD2BC8" w:rsidRPr="005F0AAF" w:rsidRDefault="00704376">
      <w:pPr>
        <w:spacing w:after="0" w:line="264" w:lineRule="auto"/>
        <w:ind w:left="12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Предмет и значение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органической химии, представление о многообразии органических соединений.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F0AAF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м радикале,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5F0AA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-восстановительные реакции в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органической химии.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рование моделей молекул органических веществ.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F0AAF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</w:t>
      </w:r>
      <w:r w:rsidRPr="005F0AAF">
        <w:rPr>
          <w:rFonts w:ascii="Times New Roman" w:hAnsi="Times New Roman"/>
          <w:color w:val="000000"/>
          <w:sz w:val="28"/>
          <w:lang w:val="ru-RU"/>
        </w:rPr>
        <w:t>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 Способы получ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ения и применение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F0AAF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F0AAF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5F0AAF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окисления. Прави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ло Марковникова. Качественные реакции на двойную связь. Способы получения и применение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5F0AAF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2- и 1,4-присоединение. Полимеризация сопряжённых диенов. Способы получения и применение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-гибридизация атомн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ых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, имеющих концевую тройную связь. Качественные реакции на тройную связь. Способы получения и пр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именение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 Химические свойства бензола и его гомологов: реак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ции замещения в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- 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продукты его перера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ботки. Способы переработки нефти: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Электронное строение г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алогенпроизводных углеводородов. Реакции замещения галогена на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</w:t>
      </w:r>
      <w:r w:rsidRPr="005F0AAF">
        <w:rPr>
          <w:rFonts w:ascii="Times New Roman" w:hAnsi="Times New Roman"/>
          <w:color w:val="000000"/>
          <w:sz w:val="28"/>
          <w:lang w:val="ru-RU"/>
        </w:rPr>
        <w:t>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физических свойств углеводородов (растворимость), качественных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реакций углеводородов различных классов (обесцвечивание бромной или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F0AAF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</w:t>
      </w:r>
      <w:r w:rsidRPr="005F0AAF">
        <w:rPr>
          <w:rFonts w:ascii="Times New Roman" w:hAnsi="Times New Roman"/>
          <w:color w:val="000000"/>
          <w:sz w:val="28"/>
          <w:lang w:val="ru-RU"/>
        </w:rPr>
        <w:t>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Предельные одноат</w:t>
      </w:r>
      <w:r w:rsidRPr="005F0AAF">
        <w:rPr>
          <w:rFonts w:ascii="Times New Roman" w:hAnsi="Times New Roman"/>
          <w:color w:val="000000"/>
          <w:sz w:val="28"/>
          <w:lang w:val="ru-RU"/>
        </w:rPr>
        <w:t>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</w:t>
      </w:r>
      <w:r w:rsidRPr="005F0AAF">
        <w:rPr>
          <w:rFonts w:ascii="Times New Roman" w:hAnsi="Times New Roman"/>
          <w:color w:val="000000"/>
          <w:sz w:val="28"/>
          <w:lang w:val="ru-RU"/>
        </w:rPr>
        <w:t>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Простые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эфиры, номенклатура и изомерия. Особенности физических и химических свойств.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ядра. Физи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ческие свойства фенола. Особенности химических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</w:t>
      </w:r>
      <w:r w:rsidRPr="005F0AAF">
        <w:rPr>
          <w:rFonts w:ascii="Times New Roman" w:hAnsi="Times New Roman"/>
          <w:color w:val="000000"/>
          <w:sz w:val="28"/>
          <w:lang w:val="ru-RU"/>
        </w:rPr>
        <w:t>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</w:t>
      </w:r>
      <w:r w:rsidRPr="005F0AAF">
        <w:rPr>
          <w:rFonts w:ascii="Times New Roman" w:hAnsi="Times New Roman"/>
          <w:color w:val="000000"/>
          <w:sz w:val="28"/>
          <w:lang w:val="ru-RU"/>
        </w:rPr>
        <w:t>ды. Способы получения и применение альдегидов и кетонов.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</w:t>
      </w:r>
      <w:proofErr w:type="gramStart"/>
      <w:r w:rsidRPr="005F0AAF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5F0AAF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5F0AAF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</w:t>
      </w:r>
      <w:r w:rsidRPr="005F0AAF">
        <w:rPr>
          <w:rFonts w:ascii="Times New Roman" w:hAnsi="Times New Roman"/>
          <w:color w:val="000000"/>
          <w:sz w:val="28"/>
          <w:lang w:val="ru-RU"/>
        </w:rPr>
        <w:t>ения и применение карбоновых кислот.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кислой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и щелочной среде. Особенности свойств жиров, содержащих остатки непредельных жирных кислот. Жиры в природе.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- и полисахариды).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Моносахариды: глюкоза, фруктоза, галактоза, рибоза,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(вискоза, ацетатный шёлк).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5F0AAF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F0AAF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F0AAF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</w:t>
      </w:r>
      <w:r w:rsidRPr="005F0AAF">
        <w:rPr>
          <w:rFonts w:ascii="Times New Roman" w:hAnsi="Times New Roman"/>
          <w:color w:val="000000"/>
          <w:sz w:val="28"/>
          <w:lang w:val="ru-RU"/>
        </w:rPr>
        <w:t>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, взаимодействи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 первичных аминов с азотистой кислотой. Соли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</w:t>
      </w:r>
      <w:r w:rsidRPr="005F0AAF">
        <w:rPr>
          <w:rFonts w:ascii="Times New Roman" w:hAnsi="Times New Roman"/>
          <w:color w:val="000000"/>
          <w:sz w:val="28"/>
          <w:lang w:val="ru-RU"/>
        </w:rPr>
        <w:t>обы получения и применение алифатических аминов. Получение анилина из нитробензола.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F0AAF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</w:t>
      </w:r>
      <w:r w:rsidRPr="005F0AAF">
        <w:rPr>
          <w:rFonts w:ascii="Times New Roman" w:hAnsi="Times New Roman"/>
          <w:color w:val="000000"/>
          <w:sz w:val="28"/>
          <w:lang w:val="ru-RU"/>
        </w:rPr>
        <w:t>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белков: ги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дролиз, денатурация, качественные реакции на белки.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</w:t>
      </w:r>
      <w:r w:rsidRPr="005F0AAF">
        <w:rPr>
          <w:rFonts w:ascii="Times New Roman" w:hAnsi="Times New Roman"/>
          <w:color w:val="000000"/>
          <w:sz w:val="28"/>
          <w:lang w:val="ru-RU"/>
        </w:rPr>
        <w:t>е органические соединения» и «Распознавание органических соединений».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5F0AAF">
        <w:rPr>
          <w:rFonts w:ascii="Times New Roman" w:hAnsi="Times New Roman"/>
          <w:color w:val="000000"/>
          <w:sz w:val="28"/>
          <w:lang w:val="ru-RU"/>
        </w:rPr>
        <w:t>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масса. Основные мето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ды синтеза высокомолекулярных соединений – полимеризация и поликонденсация.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Полимеры специа</w:t>
      </w:r>
      <w:r w:rsidRPr="005F0AAF">
        <w:rPr>
          <w:rFonts w:ascii="Times New Roman" w:hAnsi="Times New Roman"/>
          <w:color w:val="000000"/>
          <w:sz w:val="28"/>
          <w:lang w:val="ru-RU"/>
        </w:rPr>
        <w:t>льного назначения (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5F0AAF">
        <w:rPr>
          <w:rFonts w:ascii="Times New Roman" w:hAnsi="Times New Roman"/>
          <w:color w:val="000000"/>
          <w:sz w:val="28"/>
          <w:lang w:val="ru-RU"/>
        </w:rPr>
        <w:t>задач по теме «Распознавание пластмасс и волокон».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5F0AAF">
        <w:rPr>
          <w:rFonts w:ascii="Times New Roman" w:hAnsi="Times New Roman"/>
          <w:color w:val="000000"/>
          <w:sz w:val="28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5F0AAF">
        <w:rPr>
          <w:rFonts w:ascii="Times New Roman" w:hAnsi="Times New Roman"/>
          <w:color w:val="000000"/>
          <w:sz w:val="28"/>
          <w:lang w:val="ru-RU"/>
        </w:rPr>
        <w:t>еоретически возможного.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</w:t>
      </w:r>
      <w:r w:rsidRPr="005F0AAF">
        <w:rPr>
          <w:rFonts w:ascii="Times New Roman" w:hAnsi="Times New Roman"/>
          <w:color w:val="000000"/>
          <w:sz w:val="28"/>
          <w:lang w:val="ru-RU"/>
        </w:rPr>
        <w:t>чного цикла.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</w:t>
      </w:r>
      <w:r w:rsidRPr="005F0AAF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рожение,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D2BC8" w:rsidRPr="005F0AAF" w:rsidRDefault="00BD2BC8">
      <w:pPr>
        <w:spacing w:after="0"/>
        <w:ind w:left="120"/>
        <w:jc w:val="both"/>
        <w:rPr>
          <w:lang w:val="ru-RU"/>
        </w:rPr>
      </w:pPr>
    </w:p>
    <w:p w:rsidR="00BD2BC8" w:rsidRPr="005F0AAF" w:rsidRDefault="00704376">
      <w:pPr>
        <w:spacing w:after="0"/>
        <w:ind w:left="12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D2BC8" w:rsidRPr="005F0AAF" w:rsidRDefault="00BD2BC8">
      <w:pPr>
        <w:spacing w:after="0"/>
        <w:ind w:left="120"/>
        <w:jc w:val="both"/>
        <w:rPr>
          <w:lang w:val="ru-RU"/>
        </w:rPr>
      </w:pPr>
    </w:p>
    <w:p w:rsidR="00BD2BC8" w:rsidRPr="005F0AAF" w:rsidRDefault="00704376">
      <w:pPr>
        <w:spacing w:after="0"/>
        <w:ind w:left="12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 Классификация химических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5F0AA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Периодиче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</w:t>
      </w:r>
      <w:r w:rsidRPr="005F0AAF">
        <w:rPr>
          <w:rFonts w:ascii="Times New Roman" w:hAnsi="Times New Roman"/>
          <w:color w:val="000000"/>
          <w:sz w:val="28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5F0AAF">
        <w:rPr>
          <w:rFonts w:ascii="Times New Roman" w:hAnsi="Times New Roman"/>
          <w:color w:val="000000"/>
          <w:sz w:val="28"/>
          <w:lang w:val="ru-RU"/>
        </w:rPr>
        <w:t>римере соединений элементов второго периода).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ения. Типы кристаллических решёток (структур) и свойства веществ.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5F0AAF">
        <w:rPr>
          <w:rFonts w:ascii="Times New Roman" w:hAnsi="Times New Roman"/>
          <w:color w:val="000000"/>
          <w:sz w:val="28"/>
          <w:lang w:val="ru-RU"/>
        </w:rPr>
        <w:t>асыщенные и ненасыщенные растворы, растворимость. Кристаллогидраты.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органической </w:t>
      </w:r>
      <w:r w:rsidRPr="005F0AAF">
        <w:rPr>
          <w:rFonts w:ascii="Times New Roman" w:hAnsi="Times New Roman"/>
          <w:color w:val="000000"/>
          <w:sz w:val="28"/>
          <w:lang w:val="ru-RU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Скорость химической реакции, её зависимость от различных факторов. Гомогенные и гетероген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ные реакции. Катализ и катализаторы.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цип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5F0AAF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-восстанов</w:t>
      </w:r>
      <w:r w:rsidRPr="005F0AAF">
        <w:rPr>
          <w:rFonts w:ascii="Times New Roman" w:hAnsi="Times New Roman"/>
          <w:color w:val="000000"/>
          <w:sz w:val="28"/>
          <w:lang w:val="ru-RU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5F0AAF">
        <w:rPr>
          <w:rFonts w:ascii="Times New Roman" w:hAnsi="Times New Roman"/>
          <w:color w:val="000000"/>
          <w:sz w:val="28"/>
          <w:lang w:val="ru-RU"/>
        </w:rPr>
        <w:t>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ии и положение химического равновесия.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еры, фосфора и углерода).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</w:t>
      </w:r>
      <w:r w:rsidRPr="005F0AAF">
        <w:rPr>
          <w:rFonts w:ascii="Times New Roman" w:hAnsi="Times New Roman"/>
          <w:color w:val="000000"/>
          <w:sz w:val="28"/>
          <w:lang w:val="ru-RU"/>
        </w:rPr>
        <w:t>ческие свойства и применение кислорода и озона. Оксиды и пероксиды.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5F0AAF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5F0AAF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</w:t>
      </w:r>
      <w:r w:rsidRPr="005F0AAF">
        <w:rPr>
          <w:rFonts w:ascii="Times New Roman" w:hAnsi="Times New Roman"/>
          <w:color w:val="000000"/>
          <w:sz w:val="28"/>
          <w:lang w:val="ru-RU"/>
        </w:rPr>
        <w:t>ойств серной кислоты. Применение серы и её соединений.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 w:rsidRPr="005F0AAF">
        <w:rPr>
          <w:rFonts w:ascii="Times New Roman" w:hAnsi="Times New Roman"/>
          <w:color w:val="000000"/>
          <w:sz w:val="28"/>
          <w:lang w:val="ru-RU"/>
        </w:rPr>
        <w:t>ота и его соединений. Азотные удобрения.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5F0AAF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, углеро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дные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5F0AAF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</w:t>
      </w:r>
      <w:r w:rsidRPr="005F0AAF">
        <w:rPr>
          <w:rFonts w:ascii="Times New Roman" w:hAnsi="Times New Roman"/>
          <w:color w:val="000000"/>
          <w:sz w:val="28"/>
          <w:lang w:val="ru-RU"/>
        </w:rPr>
        <w:t>. Стекло, его получение, виды стекла.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Эле</w:t>
      </w:r>
      <w:r w:rsidRPr="005F0AAF">
        <w:rPr>
          <w:rFonts w:ascii="Times New Roman" w:hAnsi="Times New Roman"/>
          <w:color w:val="000000"/>
          <w:sz w:val="28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5F0AAF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5F0AAF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5F0AAF">
        <w:rPr>
          <w:rFonts w:ascii="Times New Roman" w:hAnsi="Times New Roman"/>
          <w:color w:val="000000"/>
          <w:sz w:val="28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гидроксо</w:t>
      </w:r>
      <w:r w:rsidRPr="005F0AAF">
        <w:rPr>
          <w:rFonts w:ascii="Times New Roman" w:hAnsi="Times New Roman"/>
          <w:color w:val="000000"/>
          <w:sz w:val="28"/>
          <w:lang w:val="ru-RU"/>
        </w:rPr>
        <w:t>комплексы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5F0AAF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5F0AAF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). Хроматы и дихроматы, </w:t>
      </w:r>
      <w:r w:rsidRPr="005F0AAF">
        <w:rPr>
          <w:rFonts w:ascii="Times New Roman" w:hAnsi="Times New Roman"/>
          <w:color w:val="000000"/>
          <w:sz w:val="28"/>
          <w:lang w:val="ru-RU"/>
        </w:rPr>
        <w:t>их окислительные свойства. Получение и применение хрома.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5F0AAF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5F0AAF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5F0AAF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Физические 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5F0AAF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5F0AAF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Цинк: получен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ие, физические и химические свойства. Амфотерные свойства оксида и гидроксида цинка,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5F0AAF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5F0AAF">
        <w:rPr>
          <w:rFonts w:ascii="Times New Roman" w:hAnsi="Times New Roman"/>
          <w:color w:val="000000"/>
          <w:sz w:val="28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5F0AAF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5F0AAF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5F0AAF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5F0AAF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</w:t>
      </w:r>
      <w:r w:rsidRPr="005F0AAF">
        <w:rPr>
          <w:rFonts w:ascii="Times New Roman" w:hAnsi="Times New Roman"/>
          <w:color w:val="000000"/>
          <w:sz w:val="28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5F0AAF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5F0AAF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</w:t>
      </w:r>
    </w:p>
    <w:p w:rsidR="00BD2BC8" w:rsidRPr="005F0AAF" w:rsidRDefault="00BD2BC8">
      <w:pPr>
        <w:rPr>
          <w:lang w:val="ru-RU"/>
        </w:rPr>
        <w:sectPr w:rsidR="00BD2BC8" w:rsidRPr="005F0AAF">
          <w:pgSz w:w="11906" w:h="16383"/>
          <w:pgMar w:top="1134" w:right="850" w:bottom="1134" w:left="1701" w:header="720" w:footer="720" w:gutter="0"/>
          <w:cols w:space="720"/>
        </w:sectPr>
      </w:pPr>
    </w:p>
    <w:p w:rsidR="00BD2BC8" w:rsidRPr="005F0AAF" w:rsidRDefault="00704376">
      <w:pPr>
        <w:spacing w:after="0" w:line="264" w:lineRule="auto"/>
        <w:ind w:left="120"/>
        <w:jc w:val="both"/>
        <w:rPr>
          <w:lang w:val="ru-RU"/>
        </w:rPr>
      </w:pPr>
      <w:bookmarkStart w:id="8" w:name="block-3761687"/>
      <w:bookmarkEnd w:id="7"/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5F0AAF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BD2BC8" w:rsidRPr="005F0AAF" w:rsidRDefault="00BD2BC8">
      <w:pPr>
        <w:spacing w:after="0" w:line="264" w:lineRule="auto"/>
        <w:ind w:left="120"/>
        <w:jc w:val="both"/>
        <w:rPr>
          <w:lang w:val="ru-RU"/>
        </w:rPr>
      </w:pPr>
    </w:p>
    <w:p w:rsidR="00BD2BC8" w:rsidRPr="005F0AAF" w:rsidRDefault="00704376">
      <w:pPr>
        <w:spacing w:after="0" w:line="264" w:lineRule="auto"/>
        <w:ind w:left="12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BD2BC8" w:rsidRPr="005F0AAF" w:rsidRDefault="00BD2BC8">
      <w:pPr>
        <w:spacing w:after="0" w:line="264" w:lineRule="auto"/>
        <w:ind w:left="120"/>
        <w:jc w:val="both"/>
        <w:rPr>
          <w:lang w:val="ru-RU"/>
        </w:rPr>
      </w:pP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5F0AAF">
        <w:rPr>
          <w:rFonts w:ascii="Times New Roman" w:hAnsi="Times New Roman"/>
          <w:color w:val="000000"/>
          <w:sz w:val="28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й культуры; способность ставить цели и строить жизненные планы.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Личн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остные результаты освоения предмета «Химия» отражают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F0AAF">
        <w:rPr>
          <w:rFonts w:ascii="Times New Roman" w:hAnsi="Times New Roman"/>
          <w:color w:val="000000"/>
          <w:sz w:val="28"/>
          <w:lang w:val="ru-RU"/>
        </w:rPr>
        <w:t>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осознания обучающимися </w:t>
      </w:r>
      <w:r w:rsidRPr="005F0AAF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5F0AAF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5F0AAF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5F0AA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5F0AAF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</w:t>
      </w:r>
      <w:r w:rsidRPr="005F0AAF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5F0AAF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естес</w:t>
      </w:r>
      <w:r w:rsidRPr="005F0AAF">
        <w:rPr>
          <w:rFonts w:ascii="Times New Roman" w:hAnsi="Times New Roman"/>
          <w:color w:val="000000"/>
          <w:sz w:val="28"/>
          <w:lang w:val="ru-RU"/>
        </w:rPr>
        <w:t>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5F0AAF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г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/>
        <w:ind w:left="120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</w:t>
      </w:r>
      <w:r w:rsidRPr="005F0AAF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ун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использовать освоенные междисциплинарные, мировоззренческие </w:t>
      </w:r>
      <w:r w:rsidRPr="005F0AAF">
        <w:rPr>
          <w:rFonts w:ascii="Times New Roman" w:hAnsi="Times New Roman"/>
          <w:color w:val="000000"/>
          <w:sz w:val="28"/>
          <w:lang w:val="ru-RU"/>
        </w:rPr>
        <w:t>знания и универсальные учебные действия в познавательной и социальной практике.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D2BC8" w:rsidRPr="005F0AAF" w:rsidRDefault="00BD2BC8">
      <w:pPr>
        <w:spacing w:after="0" w:line="264" w:lineRule="auto"/>
        <w:ind w:left="120"/>
        <w:rPr>
          <w:lang w:val="ru-RU"/>
        </w:rPr>
      </w:pPr>
    </w:p>
    <w:p w:rsidR="00BD2BC8" w:rsidRPr="005F0AAF" w:rsidRDefault="00704376">
      <w:pPr>
        <w:spacing w:after="0" w:line="264" w:lineRule="auto"/>
        <w:ind w:left="120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5F0AAF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5F0AAF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 w:rsidRPr="005F0AA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5F0AAF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</w:t>
      </w:r>
      <w:r w:rsidRPr="005F0AAF">
        <w:rPr>
          <w:rFonts w:ascii="Times New Roman" w:hAnsi="Times New Roman"/>
          <w:color w:val="000000"/>
          <w:sz w:val="28"/>
          <w:lang w:val="ru-RU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</w:t>
      </w:r>
      <w:r w:rsidRPr="005F0AAF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владет</w:t>
      </w:r>
      <w:r w:rsidRPr="005F0AAF">
        <w:rPr>
          <w:rFonts w:ascii="Times New Roman" w:hAnsi="Times New Roman"/>
          <w:color w:val="000000"/>
          <w:sz w:val="28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5F0AAF">
        <w:rPr>
          <w:rFonts w:ascii="Times New Roman" w:hAnsi="Times New Roman"/>
          <w:color w:val="000000"/>
          <w:sz w:val="28"/>
          <w:lang w:val="ru-RU"/>
        </w:rPr>
        <w:t>дования, составлять обоснованный отчёт о проделанной работе;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5F0AAF">
        <w:rPr>
          <w:rFonts w:ascii="Times New Roman" w:hAnsi="Times New Roman"/>
          <w:color w:val="000000"/>
          <w:sz w:val="28"/>
          <w:lang w:val="ru-RU"/>
        </w:rPr>
        <w:t>дов познания.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оценивать её достоверность и непротиворечивость;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технологий и различных поисковых систем;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ть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/>
        <w:ind w:firstLine="600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/>
        <w:ind w:firstLine="600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/>
        <w:ind w:firstLine="600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</w:t>
      </w:r>
      <w:r w:rsidRPr="005F0AAF">
        <w:rPr>
          <w:rFonts w:ascii="Times New Roman" w:hAnsi="Times New Roman"/>
          <w:color w:val="000000"/>
          <w:sz w:val="28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5F0AAF">
        <w:rPr>
          <w:rFonts w:ascii="Times New Roman" w:hAnsi="Times New Roman"/>
          <w:color w:val="000000"/>
          <w:sz w:val="28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D2BC8" w:rsidRPr="005F0AAF" w:rsidRDefault="00BD2BC8">
      <w:pPr>
        <w:spacing w:after="0" w:line="264" w:lineRule="auto"/>
        <w:ind w:left="120"/>
        <w:jc w:val="both"/>
        <w:rPr>
          <w:lang w:val="ru-RU"/>
        </w:rPr>
      </w:pP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5F0AAF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5F0AAF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BD2BC8" w:rsidRPr="005F0AAF" w:rsidRDefault="00BD2BC8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5F0AAF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пищевой б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5F0AAF">
        <w:rPr>
          <w:rFonts w:ascii="Times New Roman" w:hAnsi="Times New Roman"/>
          <w:color w:val="000000"/>
          <w:sz w:val="28"/>
          <w:lang w:val="ru-RU"/>
        </w:rPr>
        <w:t>природной среде;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</w:t>
      </w:r>
      <w:r w:rsidRPr="005F0AAF">
        <w:rPr>
          <w:rFonts w:ascii="Times New Roman" w:hAnsi="Times New Roman"/>
          <w:color w:val="000000"/>
          <w:sz w:val="28"/>
          <w:lang w:val="ru-RU"/>
        </w:rPr>
        <w:t>лей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5F0AAF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эфф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екты,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5F0AAF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-восстановительных реакци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F0AAF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, мальтоза, фруктоза, ан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илин, дивинил, изопрен, хлоропрен, стирол и другие);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F0AAF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веществ: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- и полисахаридо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</w:t>
      </w:r>
      <w:r w:rsidRPr="005F0AAF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F0AAF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</w:t>
      </w:r>
      <w:r w:rsidRPr="005F0AAF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  <w:r w:rsidRPr="005F0AAF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5F0AAF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</w:t>
      </w:r>
      <w:r w:rsidRPr="005F0AAF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AAF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самостоя</w:t>
      </w:r>
      <w:r w:rsidRPr="005F0AAF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5F0AAF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5F0AAF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</w:t>
      </w:r>
      <w:r w:rsidRPr="005F0AAF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5F0AAF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5F0AAF">
        <w:rPr>
          <w:rFonts w:ascii="Times New Roman" w:hAnsi="Times New Roman"/>
          <w:color w:val="000000"/>
          <w:sz w:val="28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металлическая, водор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одная), кристаллическая решётка, химическая реакция, раствор, электролиты,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</w:t>
      </w:r>
      <w:r w:rsidRPr="005F0AAF">
        <w:rPr>
          <w:rFonts w:ascii="Times New Roman" w:hAnsi="Times New Roman"/>
          <w:color w:val="000000"/>
          <w:sz w:val="28"/>
          <w:lang w:val="ru-RU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5F0AAF">
        <w:rPr>
          <w:rFonts w:ascii="Times New Roman" w:hAnsi="Times New Roman"/>
          <w:color w:val="000000"/>
          <w:sz w:val="28"/>
          <w:lang w:val="ru-RU"/>
        </w:rPr>
        <w:t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</w:t>
      </w:r>
      <w:r w:rsidRPr="005F0AAF">
        <w:rPr>
          <w:rFonts w:ascii="Times New Roman" w:hAnsi="Times New Roman"/>
          <w:color w:val="000000"/>
          <w:sz w:val="28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</w:t>
      </w:r>
      <w:r w:rsidRPr="005F0AAF">
        <w:rPr>
          <w:rFonts w:ascii="Times New Roman" w:hAnsi="Times New Roman"/>
          <w:color w:val="000000"/>
          <w:sz w:val="28"/>
          <w:lang w:val="ru-RU"/>
        </w:rPr>
        <w:t>нятия при описании неорганических веществ и их превращений;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F0AA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</w:t>
      </w:r>
      <w:r w:rsidRPr="005F0AAF">
        <w:rPr>
          <w:rFonts w:ascii="Times New Roman" w:hAnsi="Times New Roman"/>
          <w:color w:val="000000"/>
          <w:sz w:val="28"/>
          <w:lang w:val="ru-RU"/>
        </w:rPr>
        <w:t>тв;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объя</w:t>
      </w:r>
      <w:r w:rsidRPr="005F0AAF">
        <w:rPr>
          <w:rFonts w:ascii="Times New Roman" w:hAnsi="Times New Roman"/>
          <w:color w:val="000000"/>
          <w:sz w:val="28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</w:t>
      </w:r>
      <w:r w:rsidRPr="005F0AAF">
        <w:rPr>
          <w:rFonts w:ascii="Times New Roman" w:hAnsi="Times New Roman"/>
          <w:color w:val="000000"/>
          <w:sz w:val="28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5F0AAF">
        <w:rPr>
          <w:rFonts w:ascii="Times New Roman" w:hAnsi="Times New Roman"/>
          <w:color w:val="000000"/>
          <w:sz w:val="28"/>
          <w:lang w:val="ru-RU"/>
        </w:rPr>
        <w:t>ществ и химических реакций;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</w:t>
      </w:r>
      <w:r w:rsidRPr="005F0AAF">
        <w:rPr>
          <w:rFonts w:ascii="Times New Roman" w:hAnsi="Times New Roman"/>
          <w:color w:val="000000"/>
          <w:sz w:val="28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</w:t>
      </w:r>
      <w:r w:rsidRPr="005F0AAF">
        <w:rPr>
          <w:rFonts w:ascii="Times New Roman" w:hAnsi="Times New Roman"/>
          <w:color w:val="000000"/>
          <w:sz w:val="28"/>
          <w:lang w:val="ru-RU"/>
        </w:rPr>
        <w:t>»; объяснять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AAF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хар</w:t>
      </w:r>
      <w:r w:rsidRPr="005F0AAF">
        <w:rPr>
          <w:rFonts w:ascii="Times New Roman" w:hAnsi="Times New Roman"/>
          <w:color w:val="000000"/>
          <w:sz w:val="28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гидроксокомпл</w:t>
      </w:r>
      <w:r w:rsidRPr="005F0AAF">
        <w:rPr>
          <w:rFonts w:ascii="Times New Roman" w:hAnsi="Times New Roman"/>
          <w:color w:val="000000"/>
          <w:sz w:val="28"/>
          <w:lang w:val="ru-RU"/>
        </w:rPr>
        <w:t>ексов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химического равновесия под влиянием внешних воздействий (принцип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);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5F0AAF">
        <w:rPr>
          <w:rFonts w:ascii="Times New Roman" w:hAnsi="Times New Roman"/>
          <w:color w:val="000000"/>
          <w:sz w:val="28"/>
          <w:lang w:val="ru-RU"/>
        </w:rPr>
        <w:t>ообразность применения неорганических веществ в промышленности и в быту с точки зрения соотношения риск-польза;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5F0AAF">
        <w:rPr>
          <w:rFonts w:ascii="Times New Roman" w:hAnsi="Times New Roman"/>
          <w:color w:val="000000"/>
          <w:sz w:val="28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5F0AAF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5F0AAF">
        <w:rPr>
          <w:rFonts w:ascii="Times New Roman" w:hAnsi="Times New Roman"/>
          <w:color w:val="000000"/>
          <w:sz w:val="28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5F0AAF">
        <w:rPr>
          <w:rFonts w:ascii="Times New Roman" w:hAnsi="Times New Roman"/>
          <w:color w:val="000000"/>
          <w:sz w:val="28"/>
          <w:lang w:val="ru-RU"/>
        </w:rPr>
        <w:t>та реакции; объёмных отношений газов;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5F0AAF">
        <w:rPr>
          <w:rFonts w:ascii="Times New Roman" w:hAnsi="Times New Roman"/>
          <w:color w:val="000000"/>
          <w:sz w:val="28"/>
          <w:lang w:val="ru-RU"/>
        </w:rPr>
        <w:t>ь цель исследования, представлять в различной форме результаты эксперимента, анализировать и оценивать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AAF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BD2BC8" w:rsidRPr="005F0AAF" w:rsidRDefault="007043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0A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 xml:space="preserve"> умений: осуществ</w:t>
      </w:r>
      <w:r w:rsidRPr="005F0AAF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AAF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AAF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5F0AA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0AAF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5F0AAF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BD2BC8" w:rsidRPr="005F0AAF" w:rsidRDefault="00BD2BC8">
      <w:pPr>
        <w:rPr>
          <w:lang w:val="ru-RU"/>
        </w:rPr>
        <w:sectPr w:rsidR="00BD2BC8" w:rsidRPr="005F0AAF">
          <w:pgSz w:w="11906" w:h="16383"/>
          <w:pgMar w:top="1134" w:right="850" w:bottom="1134" w:left="1701" w:header="720" w:footer="720" w:gutter="0"/>
          <w:cols w:space="720"/>
        </w:sectPr>
      </w:pPr>
    </w:p>
    <w:p w:rsidR="00BD2BC8" w:rsidRDefault="00704376">
      <w:pPr>
        <w:spacing w:after="0"/>
        <w:ind w:left="120"/>
      </w:pPr>
      <w:bookmarkStart w:id="10" w:name="block-3761689"/>
      <w:bookmarkEnd w:id="8"/>
      <w:r w:rsidRPr="005F0A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2BC8" w:rsidRDefault="0070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BD2BC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</w:tr>
      <w:tr w:rsidR="00BD2BC8" w:rsidRPr="005F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5F0A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A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</w:tbl>
    <w:p w:rsidR="00BD2BC8" w:rsidRDefault="00BD2BC8">
      <w:pPr>
        <w:sectPr w:rsidR="00BD2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BC8" w:rsidRDefault="0070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24"/>
      </w:tblGrid>
      <w:tr w:rsidR="00BD2BC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Периодический закон и Периодическая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</w:tbl>
    <w:p w:rsidR="00BD2BC8" w:rsidRDefault="00BD2BC8">
      <w:pPr>
        <w:sectPr w:rsidR="00BD2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BC8" w:rsidRDefault="00BD2BC8">
      <w:pPr>
        <w:sectPr w:rsidR="00BD2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BC8" w:rsidRDefault="00704376">
      <w:pPr>
        <w:spacing w:after="0"/>
        <w:ind w:left="120"/>
      </w:pPr>
      <w:bookmarkStart w:id="11" w:name="block-37616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2BC8" w:rsidRDefault="0070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82"/>
        <w:gridCol w:w="1109"/>
        <w:gridCol w:w="1841"/>
        <w:gridCol w:w="1910"/>
        <w:gridCol w:w="1423"/>
        <w:gridCol w:w="2824"/>
      </w:tblGrid>
      <w:tr w:rsidR="00BD2BC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</w:tr>
      <w:tr w:rsidR="00BD2BC8" w:rsidRPr="005F0A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 w:rsidRPr="005F0AA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Бутлерова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 и изомерия, электронное и пространственное строение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общая формула, номенклатура и изомерия, особенности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химических свойств, способы получения и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и применение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 реакции на тройную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Расчёты по уравнениям химических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реакций. 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магнием и цинком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предельных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этиленгликоль и глицерин, их физические и химические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строение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карбонильной группы; гомологические ряды,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предельных одноосновных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моющих средствах (СМС)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 и кислородсодержащих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углеводов и классификация углеводов (моно-,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Дисахариды: сахароза, мальтоза и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лактоза. Нахождение в природе и применение дисахаридов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выхода продукта реакции от теоретически возможного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"Кислородсодержащие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классификация, строение молекул, общая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формула, изомерия, номенклатура и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полимеры;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экспериментальных задач по теме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"Азотсодержащие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"Высокомолекулярные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</w:tbl>
    <w:p w:rsidR="00BD2BC8" w:rsidRDefault="00BD2BC8">
      <w:pPr>
        <w:sectPr w:rsidR="00BD2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BC8" w:rsidRDefault="0070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BD2BC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BC8" w:rsidRDefault="00BD2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BC8" w:rsidRDefault="00BD2BC8"/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атомным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"Сера и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кремниевая кислота,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свойства,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"Металлы главных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строительные и </w:t>
            </w: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D2BC8" w:rsidRDefault="00BD2BC8">
            <w:pPr>
              <w:spacing w:after="0"/>
              <w:ind w:left="135"/>
            </w:pPr>
          </w:p>
        </w:tc>
      </w:tr>
      <w:tr w:rsidR="00BD2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Pr="005F0AAF" w:rsidRDefault="00704376">
            <w:pPr>
              <w:spacing w:after="0"/>
              <w:ind w:left="135"/>
              <w:rPr>
                <w:lang w:val="ru-RU"/>
              </w:rPr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 w:rsidRPr="005F0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D2BC8" w:rsidRDefault="0070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BC8" w:rsidRDefault="00BD2BC8"/>
        </w:tc>
      </w:tr>
    </w:tbl>
    <w:p w:rsidR="00BD2BC8" w:rsidRDefault="00BD2BC8">
      <w:pPr>
        <w:sectPr w:rsidR="00BD2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BC8" w:rsidRDefault="00BD2BC8">
      <w:pPr>
        <w:sectPr w:rsidR="00BD2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BC8" w:rsidRDefault="00704376">
      <w:pPr>
        <w:spacing w:after="0"/>
        <w:ind w:left="120"/>
      </w:pPr>
      <w:bookmarkStart w:id="12" w:name="block-37616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D2BC8" w:rsidRDefault="0070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2BC8" w:rsidRPr="005F0AAF" w:rsidRDefault="00704376">
      <w:pPr>
        <w:spacing w:after="0" w:line="480" w:lineRule="auto"/>
        <w:ind w:left="120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6f46dc2-be26-4fd5-bdfb-1aeb59ee511e"/>
      <w:r w:rsidRPr="005F0AAF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Остроумов И.Г., Сладков С.А., Лёвкин А.Н., Акционерное общество «Издательство «</w:t>
      </w:r>
      <w:proofErr w:type="gramStart"/>
      <w:r w:rsidRPr="005F0AA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5F0AA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F0AAF">
        <w:rPr>
          <w:rFonts w:ascii="Times New Roman" w:hAnsi="Times New Roman"/>
          <w:color w:val="000000"/>
          <w:sz w:val="28"/>
          <w:lang w:val="ru-RU"/>
        </w:rPr>
        <w:t>​</w:t>
      </w:r>
    </w:p>
    <w:p w:rsidR="00BD2BC8" w:rsidRPr="005F0AAF" w:rsidRDefault="00704376">
      <w:pPr>
        <w:spacing w:after="0" w:line="480" w:lineRule="auto"/>
        <w:ind w:left="120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D2BC8" w:rsidRPr="005F0AAF" w:rsidRDefault="00704376">
      <w:pPr>
        <w:spacing w:after="0"/>
        <w:ind w:left="120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​</w:t>
      </w:r>
    </w:p>
    <w:p w:rsidR="00BD2BC8" w:rsidRPr="005F0AAF" w:rsidRDefault="00704376">
      <w:pPr>
        <w:spacing w:after="0" w:line="480" w:lineRule="auto"/>
        <w:ind w:left="120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2BC8" w:rsidRPr="005F0AAF" w:rsidRDefault="00704376">
      <w:pPr>
        <w:spacing w:after="0" w:line="480" w:lineRule="auto"/>
        <w:ind w:left="120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ddfae2e-4918-4d3c-9f49-e7bdce021983"/>
      <w:r w:rsidRPr="005F0AAF">
        <w:rPr>
          <w:rFonts w:ascii="Times New Roman" w:hAnsi="Times New Roman"/>
          <w:color w:val="000000"/>
          <w:sz w:val="28"/>
          <w:lang w:val="ru-RU"/>
        </w:rPr>
        <w:t>Химия, 11 класс/ Габриелян О.С., Остроумов И.Г., Сладков С.А., Лёвкин А.Н., Акционерное общество «Издательство «</w:t>
      </w:r>
      <w:proofErr w:type="gramStart"/>
      <w:r w:rsidRPr="005F0AA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5F0AA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F0AAF">
        <w:rPr>
          <w:rFonts w:ascii="Times New Roman" w:hAnsi="Times New Roman"/>
          <w:color w:val="000000"/>
          <w:sz w:val="28"/>
          <w:lang w:val="ru-RU"/>
        </w:rPr>
        <w:t>​</w:t>
      </w:r>
    </w:p>
    <w:p w:rsidR="00BD2BC8" w:rsidRPr="005F0AAF" w:rsidRDefault="00BD2BC8">
      <w:pPr>
        <w:spacing w:after="0"/>
        <w:ind w:left="120"/>
        <w:rPr>
          <w:lang w:val="ru-RU"/>
        </w:rPr>
      </w:pPr>
    </w:p>
    <w:p w:rsidR="00BD2BC8" w:rsidRPr="005F0AAF" w:rsidRDefault="00704376">
      <w:pPr>
        <w:spacing w:after="0" w:line="480" w:lineRule="auto"/>
        <w:ind w:left="120"/>
        <w:rPr>
          <w:lang w:val="ru-RU"/>
        </w:rPr>
      </w:pPr>
      <w:r w:rsidRPr="005F0A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2BC8" w:rsidRPr="005F0AAF" w:rsidRDefault="00704376">
      <w:pPr>
        <w:spacing w:after="0" w:line="480" w:lineRule="auto"/>
        <w:ind w:left="120"/>
        <w:rPr>
          <w:lang w:val="ru-RU"/>
        </w:rPr>
      </w:pPr>
      <w:r w:rsidRPr="005F0AAF">
        <w:rPr>
          <w:rFonts w:ascii="Times New Roman" w:hAnsi="Times New Roman"/>
          <w:color w:val="000000"/>
          <w:sz w:val="28"/>
          <w:lang w:val="ru-RU"/>
        </w:rPr>
        <w:t>​</w:t>
      </w:r>
      <w:r w:rsidRPr="005F0AAF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ca3a8a2f-2320-4cd9-ab66-fb7eb8fe8f07"/>
      <w:r w:rsidRPr="005F0AA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F0A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F0A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0AA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F0AAF">
        <w:rPr>
          <w:rFonts w:ascii="Times New Roman" w:hAnsi="Times New Roman"/>
          <w:color w:val="000000"/>
          <w:sz w:val="28"/>
          <w:lang w:val="ru-RU"/>
        </w:rPr>
        <w:t>41837</w:t>
      </w:r>
      <w:r>
        <w:rPr>
          <w:rFonts w:ascii="Times New Roman" w:hAnsi="Times New Roman"/>
          <w:color w:val="000000"/>
          <w:sz w:val="28"/>
        </w:rPr>
        <w:t>c</w:t>
      </w:r>
      <w:bookmarkEnd w:id="15"/>
      <w:r w:rsidRPr="005F0AAF">
        <w:rPr>
          <w:rFonts w:ascii="Times New Roman" w:hAnsi="Times New Roman"/>
          <w:color w:val="333333"/>
          <w:sz w:val="28"/>
          <w:lang w:val="ru-RU"/>
        </w:rPr>
        <w:t>‌</w:t>
      </w:r>
      <w:r w:rsidRPr="005F0AAF">
        <w:rPr>
          <w:rFonts w:ascii="Times New Roman" w:hAnsi="Times New Roman"/>
          <w:color w:val="000000"/>
          <w:sz w:val="28"/>
          <w:lang w:val="ru-RU"/>
        </w:rPr>
        <w:t>​</w:t>
      </w:r>
    </w:p>
    <w:p w:rsidR="00BD2BC8" w:rsidRPr="005F0AAF" w:rsidRDefault="00BD2BC8">
      <w:pPr>
        <w:rPr>
          <w:lang w:val="ru-RU"/>
        </w:rPr>
        <w:sectPr w:rsidR="00BD2BC8" w:rsidRPr="005F0AA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04376" w:rsidRPr="005F0AAF" w:rsidRDefault="00704376">
      <w:pPr>
        <w:rPr>
          <w:lang w:val="ru-RU"/>
        </w:rPr>
      </w:pPr>
    </w:p>
    <w:sectPr w:rsidR="00704376" w:rsidRPr="005F0A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420"/>
    <w:multiLevelType w:val="multilevel"/>
    <w:tmpl w:val="39C24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9D189A"/>
    <w:multiLevelType w:val="multilevel"/>
    <w:tmpl w:val="F148F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3E5E1F"/>
    <w:multiLevelType w:val="multilevel"/>
    <w:tmpl w:val="4E2A1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4C2F24"/>
    <w:multiLevelType w:val="multilevel"/>
    <w:tmpl w:val="69184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2BC8"/>
    <w:rsid w:val="005F0AAF"/>
    <w:rsid w:val="00704376"/>
    <w:rsid w:val="00B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0FF5"/>
  <w15:docId w15:val="{42EFB9D3-8147-4A2E-844E-ED5F0458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837c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83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837c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12909</Words>
  <Characters>73585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Korneev</cp:lastModifiedBy>
  <cp:revision>2</cp:revision>
  <dcterms:created xsi:type="dcterms:W3CDTF">2023-09-02T16:20:00Z</dcterms:created>
  <dcterms:modified xsi:type="dcterms:W3CDTF">2023-09-02T16:21:00Z</dcterms:modified>
</cp:coreProperties>
</file>